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jc w:val="center"/>
      </w:pPr>
      <w:r>
        <w:rPr>
          <w:rFonts w:ascii="Arial" w:cs="Arial" w:eastAsia="Arial" w:hAnsi="Arial"/>
          <w:b/>
          <w:bCs/>
          <w:color w:val="1E3A8A"/>
          <w:sz w:val="22"/>
          <w:szCs w:val="22"/>
        </w:rPr>
        <w:t xml:space="preserve">Model orientues i prokurës së posaçme për regjistrimin e një shoqërie</w:t>
      </w:r>
    </w:p>
    <w:tbl>
      <w:tblPr>
        <w:tblW w:type="dxa" w:w="12960"/>
        <w:tblBorders>
          <w:top w:val="single" w:color="auto" w:sz="4"/>
          <w:left w:val="single" w:color="auto" w:sz="4"/>
          <w:bottom w:val="single" w:color="auto" w:sz="4"/>
          <w:right w:val="single" w:color="auto" w:sz="4"/>
          <w:insideH w:val="single" w:color="auto" w:sz="4"/>
          <w:insideV w:val="single" w:color="auto" w:sz="4"/>
        </w:tblBorders>
      </w:tblPr>
      <w:tblGrid>
        <w:gridCol w:w="4320"/>
        <w:gridCol w:w="4320"/>
        <w:gridCol w:w="4320"/>
      </w:tblGrid>
      <w:tr>
        <w:trPr>
          <w:tblHeader/>
        </w:trPr>
        <w:tc>
          <w:tcPr>
            <w:tcW w:type="dxa" w:w="4320"/>
            <w:tcBorders>
              <w:top w:val="single" w:color="CCCCCC" w:sz="1"/>
              <w:left w:val="single" w:color="CCCCCC" w:sz="1"/>
              <w:bottom w:val="single" w:color="CCCCCC" w:sz="1"/>
              <w:right w:val="single" w:color="CCCCCC" w:sz="1"/>
            </w:tcBorders>
            <w:shd w:fill="1E3A8A" w:val="clear"/>
            <w:tcMar>
              <w:top w:type="dxa" w:w="120"/>
              <w:left w:type="dxa" w:w="140"/>
              <w:bottom w:type="dxa" w:w="120"/>
              <w:right w:type="dxa" w:w="140"/>
            </w:tcMar>
            <w:vAlign w:val="center"/>
          </w:tcPr>
          <w:p>
            <w:pPr>
              <w:spacing w:after="20"/>
              <w:jc w:val="center"/>
            </w:pPr>
            <w:r>
              <w:rPr>
                <w:rFonts w:ascii="Arial" w:cs="Arial" w:eastAsia="Arial" w:hAnsi="Arial"/>
                <w:b/>
                <w:bCs/>
                <w:color w:val="FFFFFF"/>
                <w:sz w:val="24"/>
                <w:szCs w:val="24"/>
              </w:rPr>
              <w:t xml:space="preserve">PROKURË E POSAÇME</w:t>
            </w:r>
          </w:p>
          <w:p>
            <w:pPr>
              <w:jc w:val="center"/>
            </w:pPr>
            <w:r>
              <w:rPr>
                <w:rFonts w:ascii="Arial" w:cs="Arial" w:eastAsia="Arial" w:hAnsi="Arial"/>
                <w:color w:val="C7D2FE"/>
                <w:sz w:val="16"/>
                <w:szCs w:val="16"/>
              </w:rPr>
              <w:t xml:space="preserve">Shqip · version zyrtar</w:t>
            </w:r>
          </w:p>
        </w:tc>
        <w:tc>
          <w:tcPr>
            <w:tcW w:type="dxa" w:w="4320"/>
            <w:tcBorders>
              <w:top w:val="single" w:color="CCCCCC" w:sz="1"/>
              <w:left w:val="single" w:color="CCCCCC" w:sz="1"/>
              <w:bottom w:val="single" w:color="CCCCCC" w:sz="1"/>
              <w:right w:val="single" w:color="CCCCCC" w:sz="1"/>
            </w:tcBorders>
            <w:shd w:fill="1E3A8A" w:val="clear"/>
            <w:tcMar>
              <w:top w:type="dxa" w:w="120"/>
              <w:left w:type="dxa" w:w="140"/>
              <w:bottom w:type="dxa" w:w="120"/>
              <w:right w:type="dxa" w:w="140"/>
            </w:tcMar>
            <w:vAlign w:val="center"/>
          </w:tcPr>
          <w:p>
            <w:pPr>
              <w:spacing w:after="20"/>
              <w:jc w:val="center"/>
            </w:pPr>
            <w:r>
              <w:rPr>
                <w:rFonts w:ascii="Arial" w:cs="Arial" w:eastAsia="Arial" w:hAnsi="Arial"/>
                <w:b/>
                <w:bCs/>
                <w:color w:val="FFFFFF"/>
                <w:sz w:val="24"/>
                <w:szCs w:val="24"/>
              </w:rPr>
              <w:t xml:space="preserve">SPECIAL POWER OF ATTORNEY</w:t>
            </w:r>
          </w:p>
          <w:p>
            <w:pPr>
              <w:jc w:val="center"/>
            </w:pPr>
            <w:r>
              <w:rPr>
                <w:rFonts w:ascii="Arial" w:cs="Arial" w:eastAsia="Arial" w:hAnsi="Arial"/>
                <w:color w:val="C7D2FE"/>
                <w:sz w:val="16"/>
                <w:szCs w:val="16"/>
              </w:rPr>
              <w:t xml:space="preserve">English · translation</w:t>
            </w:r>
          </w:p>
        </w:tc>
        <w:tc>
          <w:tcPr>
            <w:tcW w:type="dxa" w:w="4320"/>
            <w:tcBorders>
              <w:top w:val="single" w:color="CCCCCC" w:sz="1"/>
              <w:left w:val="single" w:color="CCCCCC" w:sz="1"/>
              <w:bottom w:val="single" w:color="CCCCCC" w:sz="1"/>
              <w:right w:val="single" w:color="CCCCCC" w:sz="1"/>
            </w:tcBorders>
            <w:shd w:fill="1E3A8A" w:val="clear"/>
            <w:tcMar>
              <w:top w:type="dxa" w:w="120"/>
              <w:left w:type="dxa" w:w="140"/>
              <w:bottom w:type="dxa" w:w="120"/>
              <w:right w:type="dxa" w:w="140"/>
            </w:tcMar>
            <w:vAlign w:val="center"/>
          </w:tcPr>
          <w:p>
            <w:pPr>
              <w:spacing w:after="20"/>
              <w:jc w:val="center"/>
            </w:pPr>
            <w:r>
              <w:rPr>
                <w:rFonts w:ascii="Arial" w:cs="Arial" w:eastAsia="Arial" w:hAnsi="Arial"/>
                <w:b/>
                <w:bCs/>
                <w:color w:val="FFFFFF"/>
                <w:sz w:val="24"/>
                <w:szCs w:val="24"/>
              </w:rPr>
              <w:t xml:space="preserve">PROCURA SPECIALE</w:t>
            </w:r>
          </w:p>
          <w:p>
            <w:pPr>
              <w:jc w:val="center"/>
            </w:pPr>
            <w:r>
              <w:rPr>
                <w:rFonts w:ascii="Arial" w:cs="Arial" w:eastAsia="Arial" w:hAnsi="Arial"/>
                <w:color w:val="C7D2FE"/>
                <w:sz w:val="16"/>
                <w:szCs w:val="16"/>
              </w:rPr>
              <w:t xml:space="preserve">Italiano · traduzione</w:t>
            </w:r>
          </w:p>
        </w:tc>
      </w:tr>
      <w:tr>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Sot, më datë _________, para meje, Noter ____________________, i regjistruar pranë _____________ me __________, në zyrën noteriale të ndodhur në _____________, u paraqit personalisht i interesuari, i cili kërkoi hartimin e kësaj prokure me përmbajtje si vijon:</w:t>
            </w:r>
          </w:p>
        </w:tc>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Today, on _________, before me, Notary ____________________, registered with _____________ under __________, at the notarial office located in _____________, the interested party appeared in person and requested the drafting of this power of attorney with the following content:</w:t>
            </w:r>
          </w:p>
        </w:tc>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Oggi, in data _________, dinanzi a me, Notaio ____________________, iscritto presso _____________ con __________, presso lo studio notarile sito in _____________, è comparso personalmente l'interessato, il quale ha richiesto la redazione della presente procura con il seguente contenuto:</w:t>
            </w:r>
          </w:p>
        </w:tc>
      </w:tr>
      <w:tr>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b/>
                <w:bCs/>
                <w:sz w:val="20"/>
                <w:szCs w:val="20"/>
              </w:rPr>
              <w:t xml:space="preserve">I PËRFAQËSUARI: </w:t>
            </w:r>
            <w:r>
              <w:rPr>
                <w:rFonts w:ascii="Arial" w:cs="Arial" w:eastAsia="Arial" w:hAnsi="Arial"/>
                <w:sz w:val="20"/>
                <w:szCs w:val="20"/>
              </w:rPr>
              <w:t xml:space="preserve">___________, atësia _______, i lindur në ________, më datë _______, banues në __________, madhor dhe me zotësi të plotë juridike për të vepruar, i identifikuar me _________, nr. ____________, me datë lëshimi __________, i cili kërkoi redaktimin e kësaj prokure në bazë të _____________, dhe deklaroi se:</w:t>
            </w:r>
          </w:p>
        </w:tc>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b/>
                <w:bCs/>
                <w:sz w:val="20"/>
                <w:szCs w:val="20"/>
              </w:rPr>
              <w:t xml:space="preserve">THE PRINCIPAL: </w:t>
            </w:r>
            <w:r>
              <w:rPr>
                <w:rFonts w:ascii="Arial" w:cs="Arial" w:eastAsia="Arial" w:hAnsi="Arial"/>
                <w:sz w:val="20"/>
                <w:szCs w:val="20"/>
              </w:rPr>
              <w:t xml:space="preserve">___________, father's name _______, born in ________, on _______, residing in __________, of legal age and with full legal capacity to act, identified by _________, no. ____________, date of issue __________, who requested the drafting of this power of attorney on the basis of _____________, and declared as follows:</w:t>
            </w:r>
          </w:p>
        </w:tc>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b/>
                <w:bCs/>
                <w:sz w:val="20"/>
                <w:szCs w:val="20"/>
              </w:rPr>
              <w:t xml:space="preserve">IL RAPPRESENTATO: </w:t>
            </w:r>
            <w:r>
              <w:rPr>
                <w:rFonts w:ascii="Arial" w:cs="Arial" w:eastAsia="Arial" w:hAnsi="Arial"/>
                <w:sz w:val="20"/>
                <w:szCs w:val="20"/>
              </w:rPr>
              <w:t xml:space="preserve">___________, paternità _______, nato a ________, in data _______, residente in __________, maggiorenne e con piena capacità giuridica di agire, identificato con _________, n. ____________, data di rilascio __________, il quale ha richiesto la redazione della presente procura sulla base di _____________, e ha dichiarato quanto segue:</w:t>
            </w:r>
          </w:p>
        </w:tc>
      </w:tr>
      <w:tr>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Emëroj si përfaqësues ligjor dhe të posaçëm z./znj. _____________, atësia _____, lindur në ________, Shqipëri, më _____________, banues në ________________, madhor, me zotësi të plotë juridike për të vepruar, i identifikuar me letërnjoftim me nr. personal ____________, të cilit i jap tagra dhe kompetenca të plota ligjore të më përfaqësojë pranë Qendrës Kombëtare të Biznesit (QKB) për të kryer të gjitha procedurat ligjore për regjistrimin e një shoqërie me përgjegjësi të kufizuar (sh.p.k.), ku unë do të jem administrator i saj.</w:t>
            </w:r>
          </w:p>
        </w:tc>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I appoint as my legal and special representative Mr./Ms. _____________, father's name _____, born in ________, Albania, on _____________, residing in ________________, of legal age, with full legal capacity to act, identified by identity card with personal no. ____________, to whom I grant full legal powers and authority to represent me before the National Business Center (QKB) to carry out all legal procedures for the registration of a limited liability company (sh.p.k.), of which I will be the administrator.</w:t>
            </w:r>
          </w:p>
        </w:tc>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Nomino quale mio rappresentante legale e speciale il Sig./la Sig.ra _____________, paternità _____, nato a ________, Albania, in data _____________, residente in ________________, maggiorenne, con piena capacità giuridica di agire, identificato mediante carta d'identità con n. personale ____________, al quale conferisco pieni poteri e competenze legali per rappresentarmi presso il Centro Nazionale del Business (QKB) al fine di espletare tutte le procedure legali per la registrazione di una società a responsabilità limitata (sh.p.k.), della quale sarò amministratore.</w:t>
            </w:r>
          </w:p>
        </w:tc>
      </w:tr>
      <w:tr>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Përfaqësuesi ligjor ka të drejtë dhe kompetenca të plota ligjore të nënshkruajë çdo dokument ligjor që nevojitet për themelimin dhe regjistrimin e shoqërisë.</w:t>
            </w:r>
          </w:p>
        </w:tc>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The legal representative has the right and full legal authority to sign any legal document required for the founding and registration of the company.</w:t>
            </w:r>
          </w:p>
        </w:tc>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Il rappresentante legale ha il diritto e i pieni poteri legali di sottoscrivere qualsiasi documento legale necessario per la costituzione e la registrazione della società.</w:t>
            </w:r>
          </w:p>
        </w:tc>
      </w:tr>
      <w:tr>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Përfaqësuesi ligjor ka të drejtë dhe kompetenca të plota ligjore të dorëzojë statutin dhe aktin e themelimit, të nënshkruar nga vetë themeluesi, si dhe të ndjekë të gjitha procedurat ligjore deri në regjistrimin e plotë të shoqërisë së mësipërme.</w:t>
            </w:r>
          </w:p>
        </w:tc>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The legal representative has the right and full legal authority to submit the statute and the founding act, signed by the founder, and to follow all legal procedures until the full registration of the above company.</w:t>
            </w:r>
          </w:p>
        </w:tc>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Il rappresentante legale ha il diritto e i pieni poteri legali di depositare lo statuto e l'atto costitutivo, sottoscritti dal fondatore stesso, nonché di seguire tutte le procedure legali fino alla completa registrazione della suddetta società.</w:t>
            </w:r>
          </w:p>
        </w:tc>
      </w:tr>
      <w:tr>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Përfaqësuesi ligjor ka të drejtë dhe kompetenca të plota ligjore të paraqitet pranë çdo institucioni shtetëror për të dorëzuar dhe tërhequr dokumente ligjore, deri në realizimin e qëllimit të kësaj prokure.</w:t>
            </w:r>
          </w:p>
        </w:tc>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The legal representative has the right and full legal authority to appear before any state institution to submit and withdraw legal documents, until the purpose of this power of attorney is achieved.</w:t>
            </w:r>
          </w:p>
        </w:tc>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Il rappresentante legale ha il diritto e i pieni poteri legali di presentarsi presso qualsiasi istituzione statale per depositare e ritirare documenti legali, fino al raggiungimento dello scopo della presente procura.</w:t>
            </w:r>
          </w:p>
        </w:tc>
      </w:tr>
      <w:tr>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Kjo prokurë ka shtrirje afati kohor deri në realizimin e qëllimit apo revokimin e saj me akt noterial.</w:t>
            </w:r>
          </w:p>
        </w:tc>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This power of attorney shall remain in force until its purpose is achieved or until it is revoked by a notarial act.</w:t>
            </w:r>
          </w:p>
        </w:tc>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La presente procura ha validità fino al raggiungimento dello scopo o fino alla sua revoca mediante atto notarile.</w:t>
            </w:r>
          </w:p>
        </w:tc>
      </w:tr>
      <w:tr>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Veprimet e kryera prej përfaqësuesit ligjor i konsideroj që nga ky moment të pranuara dhe të mirëqena brenda kufijve ligjorë, sikur t'i kisha kryer vetë personalisht.</w:t>
            </w:r>
          </w:p>
        </w:tc>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I consider the acts performed by the legal representative, as of this moment, accepted and valid within the limits of the law, as if I had performed them personally.</w:t>
            </w:r>
          </w:p>
        </w:tc>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Considero gli atti compiuti dal rappresentante legale, sin da questo momento, accettati e validi nei limiti di legge, come se li avessi compiuti io stesso personalmente.</w:t>
            </w:r>
          </w:p>
        </w:tc>
      </w:tr>
      <w:tr>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Prokura, si më sipër, u hartua sipas përcaktimeve të bëra në _______________.</w:t>
            </w:r>
          </w:p>
        </w:tc>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This power of attorney was drafted in accordance with the provisions set out in _______________.</w:t>
            </w:r>
          </w:p>
        </w:tc>
        <w:tc>
          <w:tcPr>
            <w:tcW w:type="dxa" w:w="432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80" w:line="264"/>
              <w:jc w:val="both"/>
            </w:pPr>
            <w:r>
              <w:rPr>
                <w:rFonts w:ascii="Arial" w:cs="Arial" w:eastAsia="Arial" w:hAnsi="Arial"/>
                <w:i w:val="false"/>
                <w:iCs w:val="false"/>
                <w:color w:val="000000"/>
                <w:sz w:val="20"/>
                <w:szCs w:val="20"/>
              </w:rPr>
              <w:t xml:space="preserve">La presente procura è stata redatta secondo le disposizioni di cui in _______________.</w:t>
            </w:r>
          </w:p>
        </w:tc>
      </w:tr>
      <w:tr>
        <w:tc>
          <w:tcPr>
            <w:tcW w:type="dxa" w:w="4320"/>
            <w:tcBorders>
              <w:top w:val="single" w:color="CCCCCC" w:sz="1"/>
              <w:left w:val="single" w:color="CCCCCC" w:sz="1"/>
              <w:bottom w:val="single" w:color="CCCCCC" w:sz="1"/>
              <w:right w:val="single" w:color="CCCCCC" w:sz="1"/>
            </w:tcBorders>
            <w:shd w:fill="F3F4F6" w:val="clear"/>
            <w:tcMar>
              <w:top w:type="dxa" w:w="100"/>
              <w:left w:type="dxa" w:w="140"/>
              <w:bottom w:type="dxa" w:w="100"/>
              <w:right w:type="dxa" w:w="140"/>
            </w:tcMar>
            <w:vAlign w:val="top"/>
          </w:tcPr>
          <w:p>
            <w:pPr>
              <w:spacing w:after="80" w:line="264"/>
              <w:jc w:val="both"/>
            </w:pPr>
            <w:r>
              <w:rPr>
                <w:rFonts w:ascii="Arial" w:cs="Arial" w:eastAsia="Arial" w:hAnsi="Arial"/>
                <w:i/>
                <w:iCs/>
                <w:color w:val="374151"/>
                <w:sz w:val="20"/>
                <w:szCs w:val="20"/>
              </w:rPr>
              <w:t xml:space="preserve">Shënim. Versioni zyrtar i kësaj prokure është në gjuhën shqipe. Përkthimet në anglisht dhe italisht shërbejnë vetëm për kuptim dhe nuk depozitohen.</w:t>
            </w:r>
          </w:p>
        </w:tc>
        <w:tc>
          <w:tcPr>
            <w:tcW w:type="dxa" w:w="4320"/>
            <w:tcBorders>
              <w:top w:val="single" w:color="CCCCCC" w:sz="1"/>
              <w:left w:val="single" w:color="CCCCCC" w:sz="1"/>
              <w:bottom w:val="single" w:color="CCCCCC" w:sz="1"/>
              <w:right w:val="single" w:color="CCCCCC" w:sz="1"/>
            </w:tcBorders>
            <w:shd w:fill="F3F4F6" w:val="clear"/>
            <w:tcMar>
              <w:top w:type="dxa" w:w="100"/>
              <w:left w:type="dxa" w:w="140"/>
              <w:bottom w:type="dxa" w:w="100"/>
              <w:right w:type="dxa" w:w="140"/>
            </w:tcMar>
            <w:vAlign w:val="top"/>
          </w:tcPr>
          <w:p>
            <w:pPr>
              <w:spacing w:after="80" w:line="264"/>
              <w:jc w:val="both"/>
            </w:pPr>
            <w:r>
              <w:rPr>
                <w:rFonts w:ascii="Arial" w:cs="Arial" w:eastAsia="Arial" w:hAnsi="Arial"/>
                <w:i/>
                <w:iCs/>
                <w:color w:val="374151"/>
                <w:sz w:val="20"/>
                <w:szCs w:val="20"/>
              </w:rPr>
              <w:t xml:space="preserve">Note. The official version of this power of attorney is in Albanian. The English and Italian translations are for understanding only and are not submitted.</w:t>
            </w:r>
          </w:p>
        </w:tc>
        <w:tc>
          <w:tcPr>
            <w:tcW w:type="dxa" w:w="4320"/>
            <w:tcBorders>
              <w:top w:val="single" w:color="CCCCCC" w:sz="1"/>
              <w:left w:val="single" w:color="CCCCCC" w:sz="1"/>
              <w:bottom w:val="single" w:color="CCCCCC" w:sz="1"/>
              <w:right w:val="single" w:color="CCCCCC" w:sz="1"/>
            </w:tcBorders>
            <w:shd w:fill="F3F4F6" w:val="clear"/>
            <w:tcMar>
              <w:top w:type="dxa" w:w="100"/>
              <w:left w:type="dxa" w:w="140"/>
              <w:bottom w:type="dxa" w:w="100"/>
              <w:right w:type="dxa" w:w="140"/>
            </w:tcMar>
            <w:vAlign w:val="top"/>
          </w:tcPr>
          <w:p>
            <w:pPr>
              <w:spacing w:after="80" w:line="264"/>
              <w:jc w:val="both"/>
            </w:pPr>
            <w:r>
              <w:rPr>
                <w:rFonts w:ascii="Arial" w:cs="Arial" w:eastAsia="Arial" w:hAnsi="Arial"/>
                <w:i/>
                <w:iCs/>
                <w:color w:val="374151"/>
                <w:sz w:val="20"/>
                <w:szCs w:val="20"/>
              </w:rPr>
              <w:t xml:space="preserve">Nota. La versione ufficiale della presente procura è in albanese. Le traduzioni in inglese e italiano servono solo per comprensione e non vengono depositate.</w:t>
            </w:r>
          </w:p>
        </w:tc>
      </w:tr>
    </w:tbl>
    <w:sectPr>
      <w:pgSz w:w="15840" w:h="12240" w:orient="landscape"/>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2026-06-28T18:02:00.861Z</dcterms:created>
  <dcterms:modified xsi:type="dcterms:W3CDTF">2026-06-28T18:02:00.861Z</dcterms:modified>
</cp:coreProperties>
</file>

<file path=docProps/custom.xml><?xml version="1.0" encoding="utf-8"?>
<Properties xmlns="http://schemas.openxmlformats.org/officeDocument/2006/custom-properties" xmlns:vt="http://schemas.openxmlformats.org/officeDocument/2006/docPropsVTypes"/>
</file>